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4D0" w:rsidRPr="004F34D0" w:rsidRDefault="004F34D0" w:rsidP="003F687D">
      <w:pPr>
        <w:ind w:left="-851" w:firstLine="142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F34D0">
        <w:rPr>
          <w:rFonts w:ascii="Times New Roman" w:hAnsi="Times New Roman" w:cs="Times New Roman"/>
          <w:b/>
          <w:color w:val="FF0000"/>
          <w:sz w:val="28"/>
          <w:szCs w:val="28"/>
        </w:rPr>
        <w:t>Виртуальный диапазон</w:t>
      </w:r>
    </w:p>
    <w:p w:rsidR="004F34D0" w:rsidRPr="004F34D0" w:rsidRDefault="004F34D0" w:rsidP="003F687D">
      <w:pPr>
        <w:ind w:left="-85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4F34D0">
        <w:rPr>
          <w:rFonts w:ascii="Times New Roman" w:hAnsi="Times New Roman" w:cs="Times New Roman"/>
          <w:sz w:val="24"/>
          <w:szCs w:val="24"/>
        </w:rPr>
        <w:t xml:space="preserve">     Компьютеры привнесли в нашу жизнь массу новых понятий, прежде считавшихся узкопрофессиональными. И термином виртуальный (возможный, условный, кажущийся) сейчас вряд ли кого удивишь. А вот предельно простой приставкой, позволяющей типовым супергетеродином с одним-единственным диапазоном средних волн (</w:t>
      </w:r>
      <w:proofErr w:type="gramStart"/>
      <w:r w:rsidRPr="004F34D0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4F34D0">
        <w:rPr>
          <w:rFonts w:ascii="Times New Roman" w:hAnsi="Times New Roman" w:cs="Times New Roman"/>
          <w:sz w:val="24"/>
          <w:szCs w:val="24"/>
        </w:rPr>
        <w:t>) или добавленным к нему заводским «довеском» длинных волн (ДВ) принимать передачи коротковолновых (KB) радиостанций, многие прямо-таки поражаются.</w:t>
      </w:r>
      <w:r w:rsidR="003F687D">
        <w:rPr>
          <w:rFonts w:ascii="Times New Roman" w:hAnsi="Times New Roman" w:cs="Times New Roman"/>
          <w:sz w:val="24"/>
          <w:szCs w:val="24"/>
        </w:rPr>
        <w:t xml:space="preserve"> </w:t>
      </w:r>
      <w:r w:rsidRPr="004F34D0">
        <w:rPr>
          <w:rFonts w:ascii="Times New Roman" w:hAnsi="Times New Roman" w:cs="Times New Roman"/>
          <w:sz w:val="24"/>
          <w:szCs w:val="24"/>
        </w:rPr>
        <w:t>Весьма существенно, что приставка не требует ни электропитания, ни каких-ли</w:t>
      </w:r>
      <w:r w:rsidR="00325980">
        <w:rPr>
          <w:rFonts w:ascii="Times New Roman" w:hAnsi="Times New Roman" w:cs="Times New Roman"/>
          <w:sz w:val="24"/>
          <w:szCs w:val="24"/>
        </w:rPr>
        <w:t xml:space="preserve">бо переделок в самом приемнике - </w:t>
      </w:r>
      <w:r w:rsidRPr="004F34D0">
        <w:rPr>
          <w:rFonts w:ascii="Times New Roman" w:hAnsi="Times New Roman" w:cs="Times New Roman"/>
          <w:sz w:val="24"/>
          <w:szCs w:val="24"/>
        </w:rPr>
        <w:t>ее просто располагают рядом. Виртуальный диапазон, который, по сути, дарится базовому радиоаппарату, простирается от 41 до 60 м. Но при наличии у «</w:t>
      </w:r>
      <w:proofErr w:type="spellStart"/>
      <w:r w:rsidRPr="004F34D0">
        <w:rPr>
          <w:rFonts w:ascii="Times New Roman" w:hAnsi="Times New Roman" w:cs="Times New Roman"/>
          <w:sz w:val="24"/>
          <w:szCs w:val="24"/>
        </w:rPr>
        <w:t>супера</w:t>
      </w:r>
      <w:proofErr w:type="spellEnd"/>
      <w:r w:rsidRPr="004F34D0">
        <w:rPr>
          <w:rFonts w:ascii="Times New Roman" w:hAnsi="Times New Roman" w:cs="Times New Roman"/>
          <w:sz w:val="24"/>
          <w:szCs w:val="24"/>
        </w:rPr>
        <w:t>» стандартных 75 м легко добавляются широковещательные 90- и 120-метровые участки, где зачастую слышны переговоры операторов авиационных и метеорологических ведомств, изыскательских партий и даже радиолюбителей.</w:t>
      </w:r>
    </w:p>
    <w:p w:rsidR="004F34D0" w:rsidRPr="004F34D0" w:rsidRDefault="004F34D0" w:rsidP="003F687D">
      <w:pPr>
        <w:ind w:left="-85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4F34D0">
        <w:rPr>
          <w:rFonts w:ascii="Times New Roman" w:hAnsi="Times New Roman" w:cs="Times New Roman"/>
          <w:sz w:val="24"/>
          <w:szCs w:val="24"/>
        </w:rPr>
        <w:t xml:space="preserve">     Чтобы понять, за счет чего же становится возможным KB прием на других, более низкочастотных диапазонах, воспользуемся фрагментом принципиальной электрической схемы типового супергетеродина. На ней в упрощенном виде показаны входные и гетеродинные цепи, а также «звуковой» выход на гнездо ушного микротелефона.</w:t>
      </w:r>
      <w:r w:rsidR="003F687D">
        <w:rPr>
          <w:rFonts w:ascii="Times New Roman" w:hAnsi="Times New Roman" w:cs="Times New Roman"/>
          <w:sz w:val="24"/>
          <w:szCs w:val="24"/>
        </w:rPr>
        <w:t xml:space="preserve"> </w:t>
      </w:r>
      <w:r w:rsidRPr="004F34D0">
        <w:rPr>
          <w:rFonts w:ascii="Times New Roman" w:hAnsi="Times New Roman" w:cs="Times New Roman"/>
          <w:sz w:val="24"/>
          <w:szCs w:val="24"/>
        </w:rPr>
        <w:t xml:space="preserve">Приемный резонансный контур L1С1.1 из множества уловленных магнитной антенной WA1 радиочастот выделяет сигнал </w:t>
      </w:r>
      <w:proofErr w:type="spellStart"/>
      <w:r w:rsidRPr="004F34D0">
        <w:rPr>
          <w:rFonts w:ascii="Times New Roman" w:hAnsi="Times New Roman" w:cs="Times New Roman"/>
          <w:sz w:val="24"/>
          <w:szCs w:val="24"/>
        </w:rPr>
        <w:t>fc</w:t>
      </w:r>
      <w:proofErr w:type="spellEnd"/>
      <w:r w:rsidRPr="004F34D0">
        <w:rPr>
          <w:rFonts w:ascii="Times New Roman" w:hAnsi="Times New Roman" w:cs="Times New Roman"/>
          <w:sz w:val="24"/>
          <w:szCs w:val="24"/>
        </w:rPr>
        <w:t xml:space="preserve"> интересующей нас радиостанции. Его микроскопическое напряжение поступает на базу транзистора VT1 преобразовательного каскада. В </w:t>
      </w:r>
      <w:proofErr w:type="spellStart"/>
      <w:r w:rsidRPr="004F34D0">
        <w:rPr>
          <w:rFonts w:ascii="Times New Roman" w:hAnsi="Times New Roman" w:cs="Times New Roman"/>
          <w:sz w:val="24"/>
          <w:szCs w:val="24"/>
        </w:rPr>
        <w:t>эмиттерную</w:t>
      </w:r>
      <w:proofErr w:type="spellEnd"/>
      <w:r w:rsidRPr="004F34D0">
        <w:rPr>
          <w:rFonts w:ascii="Times New Roman" w:hAnsi="Times New Roman" w:cs="Times New Roman"/>
          <w:sz w:val="24"/>
          <w:szCs w:val="24"/>
        </w:rPr>
        <w:t xml:space="preserve"> же цепь подается </w:t>
      </w:r>
      <w:proofErr w:type="spellStart"/>
      <w:r w:rsidRPr="004F34D0">
        <w:rPr>
          <w:rFonts w:ascii="Times New Roman" w:hAnsi="Times New Roman" w:cs="Times New Roman"/>
          <w:sz w:val="24"/>
          <w:szCs w:val="24"/>
        </w:rPr>
        <w:t>fr</w:t>
      </w:r>
      <w:proofErr w:type="spellEnd"/>
      <w:r w:rsidRPr="004F34D0">
        <w:rPr>
          <w:rFonts w:ascii="Times New Roman" w:hAnsi="Times New Roman" w:cs="Times New Roman"/>
          <w:sz w:val="24"/>
          <w:szCs w:val="24"/>
        </w:rPr>
        <w:t xml:space="preserve"> «местного» источника вспомогательных колебаний (контур L2C2C1.2). В транзисторе VT1 оба сигнала преобразуются в сигнал более низкой промежуточной частоты </w:t>
      </w:r>
      <w:proofErr w:type="spellStart"/>
      <w:r w:rsidRPr="004F34D0">
        <w:rPr>
          <w:rFonts w:ascii="Times New Roman" w:hAnsi="Times New Roman" w:cs="Times New Roman"/>
          <w:sz w:val="24"/>
          <w:szCs w:val="24"/>
        </w:rPr>
        <w:t>fn</w:t>
      </w:r>
      <w:proofErr w:type="spellEnd"/>
      <w:r w:rsidRPr="004F34D0">
        <w:rPr>
          <w:rFonts w:ascii="Times New Roman" w:hAnsi="Times New Roman" w:cs="Times New Roman"/>
          <w:sz w:val="24"/>
          <w:szCs w:val="24"/>
        </w:rPr>
        <w:t xml:space="preserve"> = 465 кГц. Результат выделяется резонансными контурами, аналогичными L3C3, и после многократного усиления и детектирования озвучивается динамической головкой ВА</w:t>
      </w:r>
      <w:proofErr w:type="gramStart"/>
      <w:r w:rsidRPr="004F34D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F34D0">
        <w:rPr>
          <w:rFonts w:ascii="Times New Roman" w:hAnsi="Times New Roman" w:cs="Times New Roman"/>
          <w:sz w:val="24"/>
          <w:szCs w:val="24"/>
        </w:rPr>
        <w:t>.</w:t>
      </w:r>
      <w:r w:rsidR="003F68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F34D0">
        <w:rPr>
          <w:rFonts w:ascii="Times New Roman" w:hAnsi="Times New Roman" w:cs="Times New Roman"/>
          <w:sz w:val="24"/>
          <w:szCs w:val="24"/>
        </w:rPr>
        <w:t xml:space="preserve">Одновременная перестройка входного и гетеродинного контуров организована так, что всегда выполняется соотношение </w:t>
      </w:r>
      <w:proofErr w:type="spellStart"/>
      <w:r w:rsidRPr="004F34D0">
        <w:rPr>
          <w:rFonts w:ascii="Times New Roman" w:hAnsi="Times New Roman" w:cs="Times New Roman"/>
          <w:sz w:val="24"/>
          <w:szCs w:val="24"/>
        </w:rPr>
        <w:t>fn</w:t>
      </w:r>
      <w:proofErr w:type="spellEnd"/>
      <w:r w:rsidRPr="004F34D0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F34D0">
        <w:rPr>
          <w:rFonts w:ascii="Times New Roman" w:hAnsi="Times New Roman" w:cs="Times New Roman"/>
          <w:sz w:val="24"/>
          <w:szCs w:val="24"/>
        </w:rPr>
        <w:t>fr</w:t>
      </w:r>
      <w:proofErr w:type="spellEnd"/>
      <w:r w:rsidRPr="004F34D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F34D0">
        <w:rPr>
          <w:rFonts w:ascii="Times New Roman" w:hAnsi="Times New Roman" w:cs="Times New Roman"/>
          <w:sz w:val="24"/>
          <w:szCs w:val="24"/>
        </w:rPr>
        <w:t>fc</w:t>
      </w:r>
      <w:proofErr w:type="spellEnd"/>
      <w:r w:rsidRPr="004F34D0">
        <w:rPr>
          <w:rFonts w:ascii="Times New Roman" w:hAnsi="Times New Roman" w:cs="Times New Roman"/>
          <w:sz w:val="24"/>
          <w:szCs w:val="24"/>
        </w:rPr>
        <w:t xml:space="preserve"> = 465 кГц.</w:t>
      </w:r>
      <w:proofErr w:type="gramEnd"/>
      <w:r w:rsidR="003F687D">
        <w:rPr>
          <w:rFonts w:ascii="Times New Roman" w:hAnsi="Times New Roman" w:cs="Times New Roman"/>
          <w:sz w:val="24"/>
          <w:szCs w:val="24"/>
        </w:rPr>
        <w:t xml:space="preserve"> </w:t>
      </w:r>
      <w:r w:rsidRPr="004F34D0">
        <w:rPr>
          <w:rFonts w:ascii="Times New Roman" w:hAnsi="Times New Roman" w:cs="Times New Roman"/>
          <w:sz w:val="24"/>
          <w:szCs w:val="24"/>
        </w:rPr>
        <w:t xml:space="preserve">Чтобы обеспечить такое условие на KB, базовый радиоприемник (при привычном подходе к решению поставленной задачи) должен иметь катушки L1 и L2 с иными, чем для </w:t>
      </w:r>
      <w:proofErr w:type="gramStart"/>
      <w:r w:rsidRPr="004F34D0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4F34D0">
        <w:rPr>
          <w:rFonts w:ascii="Times New Roman" w:hAnsi="Times New Roman" w:cs="Times New Roman"/>
          <w:sz w:val="24"/>
          <w:szCs w:val="24"/>
        </w:rPr>
        <w:t xml:space="preserve"> (а тем более для ДВ), параметрами, но... </w:t>
      </w:r>
      <w:proofErr w:type="gramStart"/>
      <w:r w:rsidRPr="004F34D0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4F34D0">
        <w:rPr>
          <w:rFonts w:ascii="Times New Roman" w:hAnsi="Times New Roman" w:cs="Times New Roman"/>
          <w:sz w:val="24"/>
          <w:szCs w:val="24"/>
        </w:rPr>
        <w:t xml:space="preserve"> гетеродин в силу нелинейности характеристик входящих в него деталей вырабатывает наряду с </w:t>
      </w:r>
      <w:proofErr w:type="spellStart"/>
      <w:r w:rsidRPr="004F34D0">
        <w:rPr>
          <w:rFonts w:ascii="Times New Roman" w:hAnsi="Times New Roman" w:cs="Times New Roman"/>
          <w:sz w:val="24"/>
          <w:szCs w:val="24"/>
        </w:rPr>
        <w:t>fr</w:t>
      </w:r>
      <w:proofErr w:type="spellEnd"/>
      <w:r w:rsidRPr="004F34D0">
        <w:rPr>
          <w:rFonts w:ascii="Times New Roman" w:hAnsi="Times New Roman" w:cs="Times New Roman"/>
          <w:sz w:val="24"/>
          <w:szCs w:val="24"/>
        </w:rPr>
        <w:t xml:space="preserve"> еще и гармоники, превышающие основную частоту генерации в несколько раз.</w:t>
      </w:r>
      <w:r w:rsidR="003F687D">
        <w:rPr>
          <w:rFonts w:ascii="Times New Roman" w:hAnsi="Times New Roman" w:cs="Times New Roman"/>
          <w:sz w:val="24"/>
          <w:szCs w:val="24"/>
        </w:rPr>
        <w:t xml:space="preserve"> </w:t>
      </w:r>
      <w:r w:rsidRPr="004F34D0">
        <w:rPr>
          <w:rFonts w:ascii="Times New Roman" w:hAnsi="Times New Roman" w:cs="Times New Roman"/>
          <w:sz w:val="24"/>
          <w:szCs w:val="24"/>
        </w:rPr>
        <w:t xml:space="preserve">К примеру, приемник настроен на 1535 кГц (верхний конец </w:t>
      </w:r>
      <w:proofErr w:type="gramStart"/>
      <w:r w:rsidRPr="004F34D0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4F34D0">
        <w:rPr>
          <w:rFonts w:ascii="Times New Roman" w:hAnsi="Times New Roman" w:cs="Times New Roman"/>
          <w:sz w:val="24"/>
          <w:szCs w:val="24"/>
        </w:rPr>
        <w:t xml:space="preserve"> диапазона). Тогда гетеродин дает первую гармонику 2000 кГц, отвечая требованиям для работы приемника в KB диапазоне (длина волны 49 м). Остается присоединить снаружи к контуру L1C1.1 коротковолновую катушку. К тому же количество витков и индуктивность у нее намного меньше, чем </w:t>
      </w:r>
      <w:proofErr w:type="gramStart"/>
      <w:r w:rsidRPr="004F34D0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4F34D0">
        <w:rPr>
          <w:rFonts w:ascii="Times New Roman" w:hAnsi="Times New Roman" w:cs="Times New Roman"/>
          <w:sz w:val="24"/>
          <w:szCs w:val="24"/>
        </w:rPr>
        <w:t xml:space="preserve"> штатной средневолновой L1. Значит, последняя практически исключается из процесса радиоприема.</w:t>
      </w:r>
    </w:p>
    <w:p w:rsidR="004F34D0" w:rsidRPr="004F34D0" w:rsidRDefault="004F34D0" w:rsidP="009E5575">
      <w:pPr>
        <w:ind w:left="-85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4F34D0">
        <w:rPr>
          <w:rFonts w:ascii="Times New Roman" w:hAnsi="Times New Roman" w:cs="Times New Roman"/>
          <w:sz w:val="24"/>
          <w:szCs w:val="24"/>
        </w:rPr>
        <w:t xml:space="preserve">     На принципиальной электрической схеме приставки новая катушка обозначена L4. Параллельное подсоединение к L1 осуществлено при помощи штекеров Х</w:t>
      </w:r>
      <w:proofErr w:type="gramStart"/>
      <w:r w:rsidRPr="004F34D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F34D0">
        <w:rPr>
          <w:rFonts w:ascii="Times New Roman" w:hAnsi="Times New Roman" w:cs="Times New Roman"/>
          <w:sz w:val="24"/>
          <w:szCs w:val="24"/>
        </w:rPr>
        <w:t xml:space="preserve"> и Х2. Первый из них вставляется в гнездо «А», служащее для подключения внешней антенны к базовому приемнику, второй - в гнездо «Т», предназначенное для ушного микротелефона. А чтобы динамическая головка ВА</w:t>
      </w:r>
      <w:proofErr w:type="gramStart"/>
      <w:r w:rsidRPr="004F34D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F34D0">
        <w:rPr>
          <w:rFonts w:ascii="Times New Roman" w:hAnsi="Times New Roman" w:cs="Times New Roman"/>
          <w:sz w:val="24"/>
          <w:szCs w:val="24"/>
        </w:rPr>
        <w:t xml:space="preserve"> осталась при этом включенной, штекер Х2 выполнен укороченным. Его задача - обеспечить надежный контакт с наружным кольцом гнезда «Т». Штатный же антенный конденсатор С</w:t>
      </w:r>
      <w:proofErr w:type="gramStart"/>
      <w:r w:rsidRPr="004F34D0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F34D0">
        <w:rPr>
          <w:rFonts w:ascii="Times New Roman" w:hAnsi="Times New Roman" w:cs="Times New Roman"/>
          <w:sz w:val="24"/>
          <w:szCs w:val="24"/>
        </w:rPr>
        <w:t xml:space="preserve"> для нормальной работы приставки закорочен кусочком провода.</w:t>
      </w:r>
      <w:r w:rsidR="009E5575">
        <w:rPr>
          <w:rFonts w:ascii="Times New Roman" w:hAnsi="Times New Roman" w:cs="Times New Roman"/>
          <w:sz w:val="24"/>
          <w:szCs w:val="24"/>
        </w:rPr>
        <w:t xml:space="preserve"> </w:t>
      </w:r>
      <w:r w:rsidRPr="004F34D0">
        <w:rPr>
          <w:rFonts w:ascii="Times New Roman" w:hAnsi="Times New Roman" w:cs="Times New Roman"/>
          <w:sz w:val="24"/>
          <w:szCs w:val="24"/>
        </w:rPr>
        <w:t xml:space="preserve">Катушка L4 снабжена ферритовым стержнем, что позволяет ей служить коротковолновой магнитной антенной WA2. Кроме того, для более точной ручной настройки на KB станцию (а в конечном счете - для </w:t>
      </w:r>
      <w:r w:rsidRPr="004F34D0">
        <w:rPr>
          <w:rFonts w:ascii="Times New Roman" w:hAnsi="Times New Roman" w:cs="Times New Roman"/>
          <w:sz w:val="24"/>
          <w:szCs w:val="24"/>
        </w:rPr>
        <w:lastRenderedPageBreak/>
        <w:t>повышения громкости сигнала) можно ввести подстроенный конденсатор С</w:t>
      </w:r>
      <w:proofErr w:type="gramStart"/>
      <w:r w:rsidRPr="004F34D0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4F34D0">
        <w:rPr>
          <w:rFonts w:ascii="Times New Roman" w:hAnsi="Times New Roman" w:cs="Times New Roman"/>
          <w:sz w:val="24"/>
          <w:szCs w:val="24"/>
        </w:rPr>
        <w:t>*. Предусмотрено также гнездо Х3, куда можно вставить штекер внешней антенны для более уверенного приема. Такой антенной может послужить отрезок изолированного гибкого провода длиной 0,5-2 м либо телескопический штырь, закрепленный на приставке шарниром.</w:t>
      </w:r>
      <w:r w:rsidR="009E5575">
        <w:rPr>
          <w:rFonts w:ascii="Times New Roman" w:hAnsi="Times New Roman" w:cs="Times New Roman"/>
          <w:sz w:val="24"/>
          <w:szCs w:val="24"/>
        </w:rPr>
        <w:t xml:space="preserve"> </w:t>
      </w:r>
      <w:r w:rsidRPr="004F34D0">
        <w:rPr>
          <w:rFonts w:ascii="Times New Roman" w:hAnsi="Times New Roman" w:cs="Times New Roman"/>
          <w:sz w:val="24"/>
          <w:szCs w:val="24"/>
        </w:rPr>
        <w:t>Нельзя не отметить, что устанавливаемая на монтажной плате с помощью проволочных хомутиков магнитная антенна WA2 намотана на стержне из феррита 400НН или 600НН</w:t>
      </w:r>
      <w:r w:rsidR="003F687D">
        <w:rPr>
          <w:rFonts w:ascii="Times New Roman" w:hAnsi="Times New Roman" w:cs="Times New Roman"/>
          <w:sz w:val="24"/>
          <w:szCs w:val="24"/>
        </w:rPr>
        <w:t>, имеющем поперечное сечение 20×</w:t>
      </w:r>
      <w:r w:rsidRPr="004F34D0">
        <w:rPr>
          <w:rFonts w:ascii="Times New Roman" w:hAnsi="Times New Roman" w:cs="Times New Roman"/>
          <w:sz w:val="24"/>
          <w:szCs w:val="24"/>
        </w:rPr>
        <w:t xml:space="preserve">3 мм и длину порядка 200 мм. Катушка L4 содержит 10 витков провода ПЭВ2-0,5 и располагается у края стержня. С такой катушкой приставка позволяет прослушивать диапазон 41-60 м полностью. Наиболее эффективна она в пределах 0,8-1,6 МГц (370-187 м) шкалы </w:t>
      </w:r>
      <w:proofErr w:type="gramStart"/>
      <w:r w:rsidRPr="004F34D0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4F34D0">
        <w:rPr>
          <w:rFonts w:ascii="Times New Roman" w:hAnsi="Times New Roman" w:cs="Times New Roman"/>
          <w:sz w:val="24"/>
          <w:szCs w:val="24"/>
        </w:rPr>
        <w:t xml:space="preserve"> базового приемника.</w:t>
      </w:r>
      <w:r w:rsidR="003F68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34D0">
        <w:rPr>
          <w:rFonts w:ascii="Times New Roman" w:hAnsi="Times New Roman" w:cs="Times New Roman"/>
          <w:sz w:val="24"/>
          <w:szCs w:val="24"/>
        </w:rPr>
        <w:t>Подстроечный</w:t>
      </w:r>
      <w:proofErr w:type="spellEnd"/>
      <w:r w:rsidRPr="004F34D0">
        <w:rPr>
          <w:rFonts w:ascii="Times New Roman" w:hAnsi="Times New Roman" w:cs="Times New Roman"/>
          <w:sz w:val="24"/>
          <w:szCs w:val="24"/>
        </w:rPr>
        <w:t xml:space="preserve"> конденсатор С</w:t>
      </w:r>
      <w:proofErr w:type="gramStart"/>
      <w:r w:rsidRPr="004F34D0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4F34D0">
        <w:rPr>
          <w:rFonts w:ascii="Times New Roman" w:hAnsi="Times New Roman" w:cs="Times New Roman"/>
          <w:sz w:val="24"/>
          <w:szCs w:val="24"/>
        </w:rPr>
        <w:t xml:space="preserve"> - керамический, типа КПК-1 или подобный ему. Разделительный конденсатор С5 - типа КЛС. Гнездом Х3 может служить отрезок латунной трубки с внутренним диаметром, отвечающим диаметру штекера внешней антенны WA3. Тем, кто пожелает сдвинуть диапазон KB частот в сторону широковещательных участков 90 м и 120 м, можно рекомендовать увеличение (опытным путем) числа витков катушки L4. Экспериментировать лучше в вечернее время, когда на указанных участках диапазона наиболее благоприятные условия прохождения радиоволн.</w:t>
      </w:r>
    </w:p>
    <w:p w:rsidR="004F34D0" w:rsidRPr="004F34D0" w:rsidRDefault="004F34D0" w:rsidP="003F687D">
      <w:pPr>
        <w:ind w:left="-85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4F34D0">
        <w:rPr>
          <w:rFonts w:ascii="Times New Roman" w:hAnsi="Times New Roman" w:cs="Times New Roman"/>
          <w:sz w:val="24"/>
          <w:szCs w:val="24"/>
        </w:rPr>
        <w:t xml:space="preserve">     И еще пара практических советов. Если гнезда «А» и «Т» расположены на одной стенке корпуса базового приемника, то уже само сочленение с ними штекеров Х</w:t>
      </w:r>
      <w:proofErr w:type="gramStart"/>
      <w:r w:rsidRPr="004F34D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F34D0">
        <w:rPr>
          <w:rFonts w:ascii="Times New Roman" w:hAnsi="Times New Roman" w:cs="Times New Roman"/>
          <w:sz w:val="24"/>
          <w:szCs w:val="24"/>
        </w:rPr>
        <w:t xml:space="preserve"> и Х2 можно использовать в качестве простого, но достаточно надежного крепления приставки. А для повышения точности настройки и удобства пользования конденсатором С</w:t>
      </w:r>
      <w:proofErr w:type="gramStart"/>
      <w:r w:rsidRPr="004F34D0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4F34D0">
        <w:rPr>
          <w:rFonts w:ascii="Times New Roman" w:hAnsi="Times New Roman" w:cs="Times New Roman"/>
          <w:sz w:val="24"/>
          <w:szCs w:val="24"/>
        </w:rPr>
        <w:t xml:space="preserve"> его ротор следует снабдить рифленым диском.</w:t>
      </w:r>
    </w:p>
    <w:p w:rsidR="004F34D0" w:rsidRPr="004F34D0" w:rsidRDefault="004F34D0" w:rsidP="003F687D">
      <w:pPr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48175" cy="2286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34D0" w:rsidRDefault="00325980" w:rsidP="00325980">
      <w:pPr>
        <w:ind w:left="-851" w:firstLine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Рис. 1. </w:t>
      </w:r>
      <w:r w:rsidR="004F34D0" w:rsidRPr="004F34D0">
        <w:rPr>
          <w:rFonts w:ascii="Times New Roman" w:hAnsi="Times New Roman" w:cs="Times New Roman"/>
          <w:sz w:val="24"/>
          <w:szCs w:val="24"/>
        </w:rPr>
        <w:t xml:space="preserve">Фрагмент принципиальной электрической схемы типового супергетеродинного радиоприемника </w:t>
      </w:r>
      <w:proofErr w:type="gramStart"/>
      <w:r w:rsidR="004F34D0" w:rsidRPr="004F34D0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="004F34D0" w:rsidRPr="004F34D0">
        <w:rPr>
          <w:rFonts w:ascii="Times New Roman" w:hAnsi="Times New Roman" w:cs="Times New Roman"/>
          <w:sz w:val="24"/>
          <w:szCs w:val="24"/>
        </w:rPr>
        <w:t xml:space="preserve"> и ДВ диапазонов.</w:t>
      </w:r>
    </w:p>
    <w:p w:rsidR="004F34D0" w:rsidRPr="004F34D0" w:rsidRDefault="004F34D0" w:rsidP="003F687D">
      <w:pPr>
        <w:ind w:left="-851" w:firstLine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486275" cy="244792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914" w:rsidRDefault="00325980" w:rsidP="00325980">
      <w:pPr>
        <w:ind w:left="-851" w:firstLine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Рис. 2. </w:t>
      </w:r>
      <w:r w:rsidR="004F34D0" w:rsidRPr="004F34D0">
        <w:rPr>
          <w:rFonts w:ascii="Times New Roman" w:hAnsi="Times New Roman" w:cs="Times New Roman"/>
          <w:sz w:val="24"/>
          <w:szCs w:val="24"/>
        </w:rPr>
        <w:t>Принципиальная электрическая схема (а) и внешний вид (б) KB приставки (нумерация радиодеталей и узлов сквозная, с учетом позиций верхнего рисунка).</w:t>
      </w:r>
    </w:p>
    <w:p w:rsidR="003713D1" w:rsidRPr="004F34D0" w:rsidRDefault="003713D1" w:rsidP="003713D1">
      <w:pPr>
        <w:ind w:left="-851" w:firstLine="142"/>
        <w:jc w:val="both"/>
        <w:rPr>
          <w:rFonts w:ascii="Times New Roman" w:hAnsi="Times New Roman" w:cs="Times New Roman"/>
          <w:sz w:val="24"/>
          <w:szCs w:val="24"/>
        </w:rPr>
      </w:pPr>
    </w:p>
    <w:sectPr w:rsidR="003713D1" w:rsidRPr="004F34D0" w:rsidSect="00BB1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34D0"/>
    <w:rsid w:val="00035AAE"/>
    <w:rsid w:val="00290026"/>
    <w:rsid w:val="00325980"/>
    <w:rsid w:val="003713D1"/>
    <w:rsid w:val="003F687D"/>
    <w:rsid w:val="004F34D0"/>
    <w:rsid w:val="009E5575"/>
    <w:rsid w:val="00BB1914"/>
    <w:rsid w:val="00EC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4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2</cp:revision>
  <dcterms:created xsi:type="dcterms:W3CDTF">2013-01-09T13:24:00Z</dcterms:created>
  <dcterms:modified xsi:type="dcterms:W3CDTF">2013-01-09T13:24:00Z</dcterms:modified>
</cp:coreProperties>
</file>